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697C7A" w:rsidRPr="004A56AE" w14:paraId="2AC5FF4A" w14:textId="77777777" w:rsidTr="00E4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23A68C21" w14:textId="77777777" w:rsidR="00697C7A" w:rsidRPr="003D0390" w:rsidRDefault="00697C7A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6"/>
              </w:rPr>
            </w:pPr>
            <w:r w:rsidRPr="003D0390"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6"/>
              </w:rPr>
              <w:t>Bewegung und Gesundheit:</w:t>
            </w:r>
          </w:p>
          <w:p w14:paraId="475A9E9C" w14:textId="77777777" w:rsidR="00697C7A" w:rsidRPr="003D0390" w:rsidRDefault="00697C7A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 w:val="22"/>
              </w:rPr>
            </w:pPr>
            <w:r w:rsidRPr="003D0390">
              <w:rPr>
                <w:noProof/>
                <w:sz w:val="22"/>
                <w:lang w:eastAsia="de-AT"/>
              </w:rPr>
              <w:drawing>
                <wp:anchor distT="0" distB="0" distL="114300" distR="114300" simplePos="0" relativeHeight="251659264" behindDoc="0" locked="0" layoutInCell="1" allowOverlap="1" wp14:anchorId="35DF77CA" wp14:editId="590362EA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41275</wp:posOffset>
                  </wp:positionV>
                  <wp:extent cx="464820" cy="464820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83B197" w14:textId="77777777" w:rsidR="00697C7A" w:rsidRPr="003D0390" w:rsidRDefault="00697C7A" w:rsidP="00E4096E">
            <w:pPr>
              <w:spacing w:before="60" w:line="276" w:lineRule="auto"/>
              <w:jc w:val="both"/>
              <w:rPr>
                <w:rFonts w:ascii="Proxima Nova Medium" w:hAnsi="Proxima Nova Medium" w:cstheme="minorHAnsi"/>
                <w:b/>
                <w:bCs/>
                <w:i w:val="0"/>
                <w:iCs w:val="0"/>
                <w:sz w:val="22"/>
              </w:rPr>
            </w:pPr>
          </w:p>
        </w:tc>
        <w:tc>
          <w:tcPr>
            <w:tcW w:w="6668" w:type="dxa"/>
          </w:tcPr>
          <w:p w14:paraId="2940F5C7" w14:textId="77777777" w:rsidR="00697C7A" w:rsidRPr="003D0390" w:rsidRDefault="00697C7A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  <w:i/>
                <w:iCs/>
              </w:rPr>
            </w:pPr>
            <w:r w:rsidRPr="003D0390">
              <w:rPr>
                <w:rFonts w:ascii="Proxima Nova" w:hAnsi="Proxima Nova" w:cstheme="minorHAnsi"/>
                <w:b/>
                <w:bCs/>
              </w:rPr>
              <w:t>Fingerspiel „Gemüsesalat“</w:t>
            </w:r>
          </w:p>
          <w:p w14:paraId="3C2199F3" w14:textId="77777777" w:rsidR="00697C7A" w:rsidRPr="003D0390" w:rsidRDefault="00697C7A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r w:rsidRPr="003D0390">
              <w:rPr>
                <w:rFonts w:ascii="Proxima Nova" w:hAnsi="Proxima Nova" w:cstheme="minorHAnsi"/>
              </w:rPr>
              <w:t>Ziele /Kompetenzen¹:</w:t>
            </w:r>
          </w:p>
          <w:p w14:paraId="701BE421" w14:textId="77777777" w:rsidR="00697C7A" w:rsidRPr="003D0390" w:rsidRDefault="00697C7A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3D0390">
              <w:rPr>
                <w:rFonts w:ascii="Proxima Nova" w:hAnsi="Proxima Nova" w:cstheme="minorHAnsi"/>
                <w:color w:val="auto"/>
              </w:rPr>
              <w:t>Ausbildung der Feinmotorik</w:t>
            </w:r>
          </w:p>
          <w:p w14:paraId="790BB28E" w14:textId="77777777" w:rsidR="00697C7A" w:rsidRPr="003D0390" w:rsidRDefault="00697C7A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3D0390">
              <w:rPr>
                <w:rFonts w:ascii="Proxima Nova" w:hAnsi="Proxima Nova" w:cstheme="minorHAnsi"/>
                <w:color w:val="auto"/>
              </w:rPr>
              <w:t>Rhythmus und Kinderlieder</w:t>
            </w:r>
          </w:p>
          <w:p w14:paraId="50CDF96E" w14:textId="77777777" w:rsidR="00697C7A" w:rsidRPr="003D0390" w:rsidRDefault="00697C7A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3D0390">
              <w:rPr>
                <w:rFonts w:ascii="Proxima Nova" w:hAnsi="Proxima Nova" w:cstheme="minorHAnsi"/>
                <w:color w:val="auto"/>
              </w:rPr>
              <w:t>Nachahmen von Bewegung</w:t>
            </w:r>
          </w:p>
          <w:p w14:paraId="08E6D6F1" w14:textId="77777777" w:rsidR="00697C7A" w:rsidRPr="003D0390" w:rsidRDefault="00697C7A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3D0390">
              <w:rPr>
                <w:rFonts w:ascii="Proxima Nova" w:hAnsi="Proxima Nova" w:cstheme="minorHAnsi"/>
              </w:rPr>
              <w:t xml:space="preserve">Alter: </w:t>
            </w:r>
            <w:r w:rsidRPr="003D0390">
              <w:rPr>
                <w:rFonts w:ascii="Proxima Nova" w:hAnsi="Proxima Nova" w:cstheme="minorHAnsi"/>
                <w:color w:val="auto"/>
              </w:rPr>
              <w:t>ab 4 Jahren</w:t>
            </w:r>
          </w:p>
          <w:p w14:paraId="1AD09732" w14:textId="77777777" w:rsidR="00697C7A" w:rsidRPr="003D0390" w:rsidRDefault="00697C7A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</w:rPr>
            </w:pPr>
            <w:r w:rsidRPr="003D0390">
              <w:rPr>
                <w:rFonts w:ascii="Proxima Nova" w:hAnsi="Proxima Nova" w:cstheme="minorHAnsi"/>
              </w:rPr>
              <w:t xml:space="preserve">Sozialform: </w:t>
            </w:r>
            <w:r w:rsidRPr="003D0390">
              <w:rPr>
                <w:rFonts w:ascii="Proxima Nova" w:hAnsi="Proxima Nova" w:cstheme="minorHAnsi"/>
                <w:color w:val="auto"/>
              </w:rPr>
              <w:t>Gesamtgruppe oder Kleingruppe</w:t>
            </w:r>
          </w:p>
          <w:p w14:paraId="4F45231E" w14:textId="77777777" w:rsidR="00697C7A" w:rsidRPr="003D0390" w:rsidRDefault="00697C7A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</w:rPr>
            </w:pPr>
            <w:r w:rsidRPr="003D0390">
              <w:rPr>
                <w:rFonts w:ascii="Proxima Nova" w:hAnsi="Proxima Nova" w:cstheme="minorHAnsi"/>
              </w:rPr>
              <w:t>Lernthemen beantworten – Vorbereitete Umgebung:</w:t>
            </w:r>
            <w:r w:rsidRPr="003D0390">
              <w:rPr>
                <w:rFonts w:ascii="Proxima Nova" w:hAnsi="Proxima Nova" w:cstheme="minorHAnsi"/>
                <w:color w:val="auto"/>
              </w:rPr>
              <w:t xml:space="preserve"> </w:t>
            </w:r>
          </w:p>
          <w:p w14:paraId="2A611A74" w14:textId="77777777" w:rsidR="00697C7A" w:rsidRPr="003D0390" w:rsidRDefault="00697C7A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i/>
                <w:iCs/>
                <w:color w:val="auto"/>
                <w:u w:val="single"/>
              </w:rPr>
            </w:pPr>
            <w:r w:rsidRPr="003D0390">
              <w:rPr>
                <w:rFonts w:ascii="Proxima Nova" w:hAnsi="Proxima Nova" w:cstheme="minorHAnsi"/>
                <w:color w:val="auto"/>
                <w:u w:val="single"/>
              </w:rPr>
              <w:t xml:space="preserve">Benötigte Materialien: </w:t>
            </w:r>
          </w:p>
          <w:p w14:paraId="6A40A4D6" w14:textId="77777777" w:rsidR="00697C7A" w:rsidRPr="003D0390" w:rsidRDefault="00697C7A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hyperlink r:id="rId10" w:history="1">
              <w:r w:rsidRPr="00970B5D">
                <w:rPr>
                  <w:rStyle w:val="Hyperlink"/>
                  <w:rFonts w:ascii="Proxima Nova" w:hAnsi="Proxima Nova" w:cstheme="minorHAnsi"/>
                </w:rPr>
                <w:t>Fingerspiel</w:t>
              </w:r>
            </w:hyperlink>
            <w:r w:rsidRPr="003D0390">
              <w:rPr>
                <w:rFonts w:ascii="Proxima Nova" w:hAnsi="Proxima Nova" w:cstheme="minorHAnsi"/>
                <w:color w:val="auto"/>
              </w:rPr>
              <w:t xml:space="preserve"> drucken</w:t>
            </w:r>
          </w:p>
        </w:tc>
        <w:tc>
          <w:tcPr>
            <w:tcW w:w="309" w:type="dxa"/>
          </w:tcPr>
          <w:p w14:paraId="4D0097A2" w14:textId="77777777" w:rsidR="00697C7A" w:rsidRPr="004A56AE" w:rsidRDefault="00697C7A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08DF80C5" w14:textId="77777777" w:rsidR="00697C7A" w:rsidRPr="00636364" w:rsidRDefault="00697C7A" w:rsidP="00697C7A">
      <w:pPr>
        <w:spacing w:line="276" w:lineRule="auto"/>
        <w:rPr>
          <w:rFonts w:ascii="Proxima Nova" w:hAnsi="Proxima Nova" w:cstheme="minorHAnsi"/>
          <w:b/>
          <w:bCs/>
          <w:color w:val="538135" w:themeColor="accent6" w:themeShade="BF"/>
          <w:sz w:val="22"/>
        </w:rPr>
      </w:pPr>
      <w:r w:rsidRPr="00636364">
        <w:rPr>
          <w:rFonts w:ascii="Proxima Nova" w:hAnsi="Proxima Nova" w:cstheme="minorHAnsi"/>
          <w:b/>
          <w:bCs/>
          <w:color w:val="538135" w:themeColor="accent6" w:themeShade="BF"/>
          <w:sz w:val="22"/>
        </w:rPr>
        <w:t>Ablauf:</w:t>
      </w:r>
    </w:p>
    <w:p w14:paraId="015BB29A" w14:textId="77777777" w:rsidR="00697C7A" w:rsidRPr="00E33B81" w:rsidRDefault="00697C7A" w:rsidP="00697C7A">
      <w:pPr>
        <w:pStyle w:val="Listenabsatz"/>
        <w:numPr>
          <w:ilvl w:val="0"/>
          <w:numId w:val="8"/>
        </w:numPr>
        <w:spacing w:line="276" w:lineRule="auto"/>
        <w:rPr>
          <w:rFonts w:ascii="Proxima Nova" w:hAnsi="Proxima Nova" w:cstheme="minorHAnsi"/>
          <w:sz w:val="22"/>
          <w:szCs w:val="22"/>
        </w:rPr>
      </w:pPr>
      <w:r>
        <w:rPr>
          <w:rFonts w:ascii="Proxima Nova" w:hAnsi="Proxima Nova" w:cstheme="minorHAnsi"/>
          <w:sz w:val="22"/>
        </w:rPr>
        <w:t>Siehe Anleitung „Fingerspiel“.</w:t>
      </w:r>
    </w:p>
    <w:p w14:paraId="2AC243B6" w14:textId="77777777" w:rsidR="00327288" w:rsidRPr="00202955" w:rsidRDefault="00327288" w:rsidP="00441266">
      <w:pPr>
        <w:rPr>
          <w:lang w:val="de-DE"/>
        </w:rPr>
      </w:pPr>
      <w:bookmarkStart w:id="0" w:name="_GoBack"/>
      <w:bookmarkEnd w:id="0"/>
    </w:p>
    <w:sectPr w:rsidR="00327288" w:rsidRPr="00202955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2955"/>
    <w:rsid w:val="002046C8"/>
    <w:rsid w:val="0020603D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27288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41266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23108"/>
    <w:rsid w:val="00636364"/>
    <w:rsid w:val="006547B5"/>
    <w:rsid w:val="00656A4E"/>
    <w:rsid w:val="0066029E"/>
    <w:rsid w:val="00664A6F"/>
    <w:rsid w:val="00685FB2"/>
    <w:rsid w:val="00691C6A"/>
    <w:rsid w:val="00697C7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85CA7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57318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C593E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andschafftleben.at/bildung/unterrichtsmaterial/primarstufe/obst-gemuese/elementar/LSL_Obst%20und%20Gemuese_Fingerspiel_EL_fina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C34F5E-5A9C-4F66-81B5-7D263437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2026-01-28T20:20:00Z</dcterms:created>
  <dcterms:modified xsi:type="dcterms:W3CDTF">2026-01-28T20:20:00Z</dcterms:modified>
</cp:coreProperties>
</file>